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09" w:rsidRPr="00A56009" w:rsidRDefault="00A56009" w:rsidP="00A56009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  <w:t>Изначально Вышестоящий Дом Изначально Вышестоящего Отца</w:t>
      </w:r>
    </w:p>
    <w:p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>Утверждаю КХ</w:t>
      </w:r>
      <w:r w:rsidR="00BD0D83">
        <w:rPr>
          <w:rFonts w:ascii="Times New Roman" w:eastAsia="Calibri" w:hAnsi="Times New Roman" w:cs="Times New Roman"/>
          <w:sz w:val="18"/>
          <w:szCs w:val="18"/>
          <w:lang w:eastAsia="ru-RU"/>
        </w:rPr>
        <w:t>: 22.09</w:t>
      </w: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  <w:lang w:eastAsia="ru-RU"/>
        </w:rPr>
        <w:t>.2025</w:t>
      </w:r>
    </w:p>
    <w:p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Расписание Парадигмальных</w:t>
      </w:r>
      <w:r w:rsidRPr="00A56009"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 xml:space="preserve"> Чтений Синтеза Изначально Вышестоящего Отца</w:t>
      </w:r>
    </w:p>
    <w:p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 xml:space="preserve">Владычица Синтеза Изначально Вышестоящего Отца </w:t>
      </w: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Елена Студенцова</w:t>
      </w:r>
    </w:p>
    <w:p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 202</w:t>
      </w:r>
      <w: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5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-202</w:t>
      </w:r>
      <w: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6 синтез-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год   </w:t>
      </w:r>
    </w:p>
    <w:p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>Кратко:</w:t>
      </w:r>
    </w:p>
    <w:p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 xml:space="preserve">       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4758"/>
        <w:gridCol w:w="2224"/>
      </w:tblGrid>
      <w:tr w:rsidR="00A56009" w:rsidRPr="00A56009" w:rsidTr="00E818D9">
        <w:trPr>
          <w:jc w:val="center"/>
        </w:trPr>
        <w:tc>
          <w:tcPr>
            <w:tcW w:w="3261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>Первые выходные месяца -</w:t>
            </w:r>
          </w:p>
          <w:p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>тябрь 202</w:t>
            </w:r>
            <w:r w:rsidR="00A560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A56009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560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571D2" w:rsidRPr="00B571D2" w:rsidRDefault="00B571D2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71D2">
              <w:rPr>
                <w:rFonts w:ascii="Times New Roman" w:hAnsi="Times New Roman" w:cs="Times New Roman"/>
                <w:b/>
                <w:sz w:val="18"/>
                <w:szCs w:val="18"/>
              </w:rPr>
              <w:t>Вторые выходные месяца –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2025 –июль 2026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Севастополь ИВАС Эдуард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КХ </w:t>
            </w:r>
          </w:p>
          <w:p w:rsidR="00A56009" w:rsidRDefault="00A56009" w:rsidP="00B5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D2" w:rsidRPr="00B571D2" w:rsidRDefault="00B571D2" w:rsidP="00B5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ИВДИВО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Кавминводы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ИВАС Юстас ИВАС КХ</w:t>
            </w:r>
          </w:p>
        </w:tc>
        <w:tc>
          <w:tcPr>
            <w:tcW w:w="2238" w:type="dxa"/>
          </w:tcPr>
          <w:p w:rsidR="00A56009" w:rsidRDefault="00B571D2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33-48</w:t>
            </w:r>
            <w:r w:rsidR="00A56009" w:rsidRPr="00A5600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Синтез Изначально Вышестоящего Отца</w:t>
            </w:r>
          </w:p>
          <w:p w:rsidR="00B571D2" w:rsidRPr="00A56009" w:rsidRDefault="00B571D2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21-32 Синтез Изначально Вышестоящего Отца</w:t>
            </w:r>
          </w:p>
        </w:tc>
      </w:tr>
      <w:tr w:rsidR="00A56009" w:rsidRPr="00A56009" w:rsidTr="00E818D9">
        <w:trPr>
          <w:jc w:val="center"/>
        </w:trPr>
        <w:tc>
          <w:tcPr>
            <w:tcW w:w="3261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>Третьи выходные месяца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Октябрь</w:t>
            </w:r>
            <w:r w:rsidR="00A56009" w:rsidRPr="00A5600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4D3B9A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A56009" w:rsidRPr="00A5600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</w:t>
            </w:r>
            <w:r w:rsidR="004D3B9A">
              <w:rPr>
                <w:rFonts w:ascii="Times New Roman" w:hAnsi="Times New Roman" w:cs="Times New Roman"/>
                <w:bCs/>
                <w:sz w:val="18"/>
                <w:szCs w:val="18"/>
              </w:rPr>
              <w:t>ноябрь</w:t>
            </w:r>
            <w:r w:rsidR="00A56009" w:rsidRPr="00A5600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4D3B9A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819" w:type="dxa"/>
          </w:tcPr>
          <w:p w:rsidR="00A56009" w:rsidRPr="00A56009" w:rsidRDefault="004D3B9A" w:rsidP="00A56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Краснодар ИВАС Византий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КХ</w:t>
            </w: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</w:tcPr>
          <w:p w:rsidR="00A56009" w:rsidRPr="00A56009" w:rsidRDefault="00B571D2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47</w:t>
            </w:r>
            <w:r w:rsidR="00A56009" w:rsidRPr="00A5600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-48 Синтез Изначально Вышестоящего Отца</w:t>
            </w:r>
          </w:p>
        </w:tc>
      </w:tr>
      <w:tr w:rsidR="00A56009" w:rsidRPr="00A56009" w:rsidTr="00E818D9">
        <w:trPr>
          <w:jc w:val="center"/>
        </w:trPr>
        <w:tc>
          <w:tcPr>
            <w:tcW w:w="3261" w:type="dxa"/>
          </w:tcPr>
          <w:p w:rsidR="00A56009" w:rsidRPr="00A56009" w:rsidRDefault="00A56009" w:rsidP="00B571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A56009" w:rsidRPr="00A56009" w:rsidRDefault="00A56009" w:rsidP="00A56009">
      <w:pPr>
        <w:spacing w:after="200" w:line="276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  <w:t>Подробно: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6972"/>
      </w:tblGrid>
      <w:tr w:rsidR="00A56009" w:rsidRPr="00A56009" w:rsidTr="00E007BC">
        <w:trPr>
          <w:trHeight w:val="938"/>
          <w:jc w:val="center"/>
        </w:trPr>
        <w:tc>
          <w:tcPr>
            <w:tcW w:w="3233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Первые выходные 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июль 202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72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Севастополь ИВАС Эдуард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КХ</w:t>
            </w: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571D2">
              <w:rPr>
                <w:rFonts w:ascii="Times New Roman" w:hAnsi="Times New Roman" w:cs="Times New Roman"/>
                <w:sz w:val="18"/>
                <w:szCs w:val="18"/>
              </w:rPr>
              <w:t>уббота с 14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00, Воскресенье с 9.00, 6 часов ежедневно.</w:t>
            </w: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:rsidTr="00E007BC">
        <w:trPr>
          <w:trHeight w:val="457"/>
          <w:jc w:val="center"/>
        </w:trPr>
        <w:tc>
          <w:tcPr>
            <w:tcW w:w="3233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октября 202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ноября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декабря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A56009" w:rsidRPr="00A56009" w:rsidRDefault="00037BBD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февраля 202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марта 202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56009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04-05 апреля 2026</w:t>
            </w:r>
          </w:p>
          <w:p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02-03 мая 2026</w:t>
            </w:r>
          </w:p>
          <w:p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06-07 июня 2026</w:t>
            </w:r>
          </w:p>
          <w:p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04-05 июля 2026</w:t>
            </w:r>
          </w:p>
          <w:p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D2" w:rsidRPr="00B571D2" w:rsidRDefault="00B571D2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71D2">
              <w:rPr>
                <w:rFonts w:ascii="Times New Roman" w:hAnsi="Times New Roman" w:cs="Times New Roman"/>
                <w:b/>
                <w:sz w:val="18"/>
                <w:szCs w:val="18"/>
              </w:rPr>
              <w:t>Вторые выходные</w:t>
            </w:r>
          </w:p>
          <w:p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2025 – июль 2026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 октября 2025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08-09 ноября 2025  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13-14 декабря 2025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10-11 января 2025 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07-08 февраля 2025 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07-08 марта 2025 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11-12 апреля 2025  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09-10 мая 2025    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13-14 июня 2025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11-12 июля 2025                                                               </w:t>
            </w:r>
          </w:p>
          <w:p w:rsidR="008D3DCF" w:rsidRDefault="008D3DCF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Default="00E007B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Pr="00E007BC" w:rsidRDefault="00E007BC" w:rsidP="00E00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Третьи выходные </w:t>
            </w: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r w:rsidRPr="00E007BC">
              <w:rPr>
                <w:rFonts w:ascii="Times New Roman" w:hAnsi="Times New Roman" w:cs="Times New Roman"/>
                <w:sz w:val="18"/>
                <w:szCs w:val="18"/>
              </w:rPr>
              <w:t xml:space="preserve"> 2025 – ноябрь 2025</w:t>
            </w: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P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P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7BC">
              <w:rPr>
                <w:rFonts w:ascii="Times New Roman" w:hAnsi="Times New Roman" w:cs="Times New Roman"/>
                <w:sz w:val="18"/>
                <w:szCs w:val="18"/>
              </w:rPr>
              <w:t>18-19 октября 2025</w:t>
            </w:r>
          </w:p>
          <w:p w:rsidR="00E007BC" w:rsidRP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7BC">
              <w:rPr>
                <w:rFonts w:ascii="Times New Roman" w:hAnsi="Times New Roman" w:cs="Times New Roman"/>
                <w:sz w:val="18"/>
                <w:szCs w:val="18"/>
              </w:rPr>
              <w:t>15-16 ноября 2025</w:t>
            </w: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Pr="00A56009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2" w:type="dxa"/>
          </w:tcPr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</w:t>
            </w:r>
            <w:r w:rsidR="00A56009" w:rsidRPr="00A56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</w:t>
            </w:r>
            <w:r w:rsidR="00A56009" w:rsidRPr="00A56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A605F4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05F4" w:rsidRPr="00A605F4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605F4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05F4" w:rsidRPr="00A605F4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ИВДИВО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Кавминводы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ИВАС Юстас ИВАС КХ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 с 9.00, Воскресенье с 9.00, 6 часов ежедневно</w:t>
            </w:r>
          </w:p>
          <w:p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7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P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7BC">
              <w:rPr>
                <w:rFonts w:ascii="Times New Roman" w:hAnsi="Times New Roman" w:cs="Times New Roman"/>
                <w:sz w:val="18"/>
                <w:szCs w:val="18"/>
              </w:rPr>
              <w:t>ИВДИВО Краснодар ИВАС Византий ИВАС Кут Хуми</w:t>
            </w: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P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7BC">
              <w:rPr>
                <w:rFonts w:ascii="Times New Roman" w:hAnsi="Times New Roman" w:cs="Times New Roman"/>
                <w:sz w:val="18"/>
                <w:szCs w:val="18"/>
              </w:rPr>
              <w:t>Суббота с 13.30, Воскресенье с 9.00, 6 часов ежедневно.</w:t>
            </w: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D8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7B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D8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7B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:rsidR="00E007BC" w:rsidRPr="00A4426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6C" w:rsidRPr="00A56009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7BC" w:rsidRPr="00A56009" w:rsidTr="00E007BC">
        <w:tblPrEx>
          <w:jc w:val="left"/>
        </w:tblPrEx>
        <w:trPr>
          <w:trHeight w:val="938"/>
        </w:trPr>
        <w:tc>
          <w:tcPr>
            <w:tcW w:w="3233" w:type="dxa"/>
          </w:tcPr>
          <w:p w:rsidR="00E007BC" w:rsidRPr="00A56009" w:rsidRDefault="00E007BC" w:rsidP="008C25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:rsidR="00E007BC" w:rsidRPr="00E007BC" w:rsidRDefault="00E007BC" w:rsidP="00E00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07BC" w:rsidRPr="00A56009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:rsidR="00E007BC" w:rsidRPr="00E007BC" w:rsidRDefault="00E007BC" w:rsidP="00E00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:rsidR="00E007BC" w:rsidRPr="00E007BC" w:rsidRDefault="00E007BC" w:rsidP="00E007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007BC" w:rsidRPr="00A56009" w:rsidRDefault="00E007BC" w:rsidP="008C25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:rsidTr="00E007BC">
        <w:tblPrEx>
          <w:jc w:val="left"/>
        </w:tblPrEx>
        <w:trPr>
          <w:trHeight w:val="938"/>
        </w:trPr>
        <w:tc>
          <w:tcPr>
            <w:tcW w:w="3233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09" w:rsidRPr="00A56009" w:rsidRDefault="00A56009" w:rsidP="00FE69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2" w:type="dxa"/>
          </w:tcPr>
          <w:p w:rsidR="00E007BC" w:rsidRPr="00E007BC" w:rsidRDefault="00E007BC" w:rsidP="00E007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:rsidR="00A56009" w:rsidRPr="00E007BC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56009" w:rsidRPr="00A56009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09" w:rsidRPr="00A56009" w:rsidRDefault="00A56009" w:rsidP="00FE69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:rsidR="00A56009" w:rsidRPr="00A56009" w:rsidRDefault="00A56009" w:rsidP="00A5600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92040" w:rsidRDefault="00892040"/>
    <w:sectPr w:rsidR="00892040" w:rsidSect="00A560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09"/>
    <w:rsid w:val="00037BBD"/>
    <w:rsid w:val="004D3B9A"/>
    <w:rsid w:val="005945C6"/>
    <w:rsid w:val="00892040"/>
    <w:rsid w:val="008D3DCF"/>
    <w:rsid w:val="00A4426C"/>
    <w:rsid w:val="00A56009"/>
    <w:rsid w:val="00A605F4"/>
    <w:rsid w:val="00B571D2"/>
    <w:rsid w:val="00BD0D83"/>
    <w:rsid w:val="00E007BC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2622"/>
  <w15:chartTrackingRefBased/>
  <w15:docId w15:val="{33ECCD85-61DD-4F0A-A45B-92F9D88D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60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5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shitikova-el@yandex.ru</dc:creator>
  <cp:keywords/>
  <dc:description/>
  <cp:lastModifiedBy>shitikova-el@yandex.ru</cp:lastModifiedBy>
  <cp:revision>2</cp:revision>
  <dcterms:created xsi:type="dcterms:W3CDTF">2025-09-22T20:30:00Z</dcterms:created>
  <dcterms:modified xsi:type="dcterms:W3CDTF">2025-09-22T20:30:00Z</dcterms:modified>
</cp:coreProperties>
</file>